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C53" w:rsidRPr="002601AD" w:rsidRDefault="00664C53" w:rsidP="002601AD">
      <w:pPr>
        <w:spacing w:after="0" w:line="240" w:lineRule="auto"/>
        <w:jc w:val="center"/>
        <w:rPr>
          <w:rFonts w:cs="Arial"/>
        </w:rPr>
      </w:pPr>
    </w:p>
    <w:p w:rsidR="00227C4B" w:rsidRPr="002601AD" w:rsidRDefault="007531FF" w:rsidP="002601AD">
      <w:pPr>
        <w:spacing w:after="0" w:line="240" w:lineRule="auto"/>
        <w:jc w:val="center"/>
        <w:rPr>
          <w:rFonts w:cs="Arial"/>
        </w:rPr>
      </w:pPr>
      <w:r w:rsidRPr="002601AD">
        <w:rPr>
          <w:rFonts w:cs="Arial"/>
        </w:rPr>
        <w:t>N</w:t>
      </w:r>
      <w:r w:rsidR="00802EA4" w:rsidRPr="002601AD">
        <w:rPr>
          <w:rFonts w:cs="Arial"/>
        </w:rPr>
        <w:t>ous vous proposons un temps d’échanges et de débat auto</w:t>
      </w:r>
      <w:r w:rsidR="00C011AD" w:rsidRPr="002601AD">
        <w:rPr>
          <w:rFonts w:cs="Arial"/>
        </w:rPr>
        <w:t>ur du thème</w:t>
      </w:r>
      <w:r w:rsidR="00287E90" w:rsidRPr="002601AD">
        <w:rPr>
          <w:rFonts w:cs="Arial"/>
        </w:rPr>
        <w:t xml:space="preserve"> : </w:t>
      </w:r>
    </w:p>
    <w:p w:rsidR="002601AD" w:rsidRDefault="002601AD" w:rsidP="002601AD">
      <w:pPr>
        <w:spacing w:after="0" w:line="240" w:lineRule="auto"/>
        <w:jc w:val="center"/>
        <w:rPr>
          <w:rFonts w:cs="Arial"/>
          <w:b/>
          <w:shd w:val="clear" w:color="auto" w:fill="FFFFFF"/>
        </w:rPr>
      </w:pPr>
      <w:r w:rsidRPr="002601AD">
        <w:rPr>
          <w:rFonts w:cs="Arial"/>
          <w:b/>
          <w:shd w:val="clear" w:color="auto" w:fill="FFFFFF"/>
        </w:rPr>
        <w:t>Parler du corps et de la relation à l'autre avec les enfants en maternelle</w:t>
      </w:r>
    </w:p>
    <w:p w:rsidR="00E95F3B" w:rsidRDefault="00E95F3B" w:rsidP="002601AD">
      <w:pPr>
        <w:spacing w:after="0" w:line="240" w:lineRule="auto"/>
        <w:jc w:val="center"/>
        <w:rPr>
          <w:rFonts w:cs="Arial"/>
          <w:b/>
          <w:shd w:val="clear" w:color="auto" w:fill="FFFFFF"/>
        </w:rPr>
      </w:pPr>
    </w:p>
    <w:p w:rsidR="00E95F3B" w:rsidRPr="002601AD" w:rsidRDefault="00E95F3B" w:rsidP="002601AD">
      <w:pPr>
        <w:spacing w:after="0" w:line="240" w:lineRule="auto"/>
        <w:jc w:val="center"/>
        <w:rPr>
          <w:rFonts w:cs="Arial"/>
          <w:b/>
          <w:shd w:val="clear" w:color="auto" w:fill="FFFFFF"/>
        </w:rPr>
      </w:pPr>
    </w:p>
    <w:p w:rsidR="00E95F3B" w:rsidRDefault="00E95F3B" w:rsidP="00CC044C">
      <w:pPr>
        <w:jc w:val="center"/>
      </w:pPr>
      <w:r>
        <w:rPr>
          <w:noProof/>
        </w:rPr>
        <w:drawing>
          <wp:inline distT="0" distB="0" distL="0" distR="0" wp14:anchorId="2D40AC83" wp14:editId="2526E227">
            <wp:extent cx="4102403" cy="2619375"/>
            <wp:effectExtent l="0" t="0" r="0" b="0"/>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ficher l'image d'orig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0993" cy="2624860"/>
                    </a:xfrm>
                    <a:prstGeom prst="rect">
                      <a:avLst/>
                    </a:prstGeom>
                    <a:noFill/>
                    <a:ln>
                      <a:noFill/>
                    </a:ln>
                  </pic:spPr>
                </pic:pic>
              </a:graphicData>
            </a:graphic>
          </wp:inline>
        </w:drawing>
      </w:r>
    </w:p>
    <w:p w:rsidR="002601AD" w:rsidRDefault="002601AD" w:rsidP="000A30DB">
      <w:pPr>
        <w:spacing w:after="0" w:line="240" w:lineRule="auto"/>
        <w:ind w:right="-57"/>
        <w:jc w:val="both"/>
        <w:rPr>
          <w:rFonts w:cstheme="minorHAnsi"/>
        </w:rPr>
      </w:pPr>
      <w:bookmarkStart w:id="0" w:name="_Hlk503475153"/>
      <w:r>
        <w:rPr>
          <w:rFonts w:cstheme="minorHAnsi"/>
          <w:b/>
        </w:rPr>
        <w:t>La sexualité des enfants</w:t>
      </w:r>
      <w:r>
        <w:rPr>
          <w:rFonts w:cstheme="minorHAnsi"/>
        </w:rPr>
        <w:t> participe d’un processus  de maturation et d’apprentissages, à penser dans la continuité. Elle se construit en étapes, débute dès la petite enfance, se modifie et se renforce à l’adolescence et s’épanouit à l’âge adulte. Tout au long de ce développement psychosexuel il nous semble important de veiller à ne pas aborder les étapes en les projetant les unes sur les autres. Aborder la sexualité avec des enfants interroge souvent et peut angoisser parfois les adultes, qui pourraient transposer leur propre vision et vécu d’une sexualité d’adulte. Pourtant l’enfant, pour bien grandir, a besoin d’espaces d’échanges et d’écoute pour aborder sereinement et tranquillement les questions de la sexualité et pour oser poser ses questions.  Parler sexualité avec les enfants c’est aborder leur propre sexualité : c’est parler du corps, du corps de l’autre, des espaces d’intimité, du bien-être et des sensations de plaisir, de l’importance de protéger ce corps qui n’appartient</w:t>
      </w:r>
      <w:r w:rsidR="000A30DB">
        <w:rPr>
          <w:rFonts w:cstheme="minorHAnsi"/>
        </w:rPr>
        <w:t xml:space="preserve"> </w:t>
      </w:r>
      <w:r>
        <w:rPr>
          <w:rFonts w:cstheme="minorHAnsi"/>
        </w:rPr>
        <w:t>«</w:t>
      </w:r>
      <w:r w:rsidR="000A30DB">
        <w:rPr>
          <w:rFonts w:cstheme="minorHAnsi"/>
        </w:rPr>
        <w:t xml:space="preserve"> </w:t>
      </w:r>
      <w:r>
        <w:rPr>
          <w:rFonts w:cstheme="minorHAnsi"/>
        </w:rPr>
        <w:t>qu’à soi »</w:t>
      </w:r>
      <w:r w:rsidR="000A30DB">
        <w:rPr>
          <w:rFonts w:cstheme="minorHAnsi"/>
        </w:rPr>
        <w:t>.</w:t>
      </w:r>
    </w:p>
    <w:p w:rsidR="002601AD" w:rsidRPr="002601AD" w:rsidRDefault="002601AD" w:rsidP="002601AD">
      <w:pPr>
        <w:spacing w:line="240" w:lineRule="auto"/>
        <w:ind w:right="-57"/>
        <w:jc w:val="both"/>
        <w:rPr>
          <w:rFonts w:cstheme="minorHAnsi"/>
        </w:rPr>
      </w:pPr>
      <w:r w:rsidRPr="002601AD">
        <w:rPr>
          <w:rFonts w:cstheme="minorHAnsi"/>
        </w:rPr>
        <w:t xml:space="preserve">Pour toutes ces raisons elle est délicate à aborder et nécessite de la part des professionnels </w:t>
      </w:r>
      <w:r w:rsidRPr="002601AD">
        <w:rPr>
          <w:rFonts w:cstheme="minorHAnsi"/>
          <w:b/>
        </w:rPr>
        <w:t>un travail spécifique sur la posture professionnelle</w:t>
      </w:r>
      <w:r w:rsidRPr="002601AD">
        <w:rPr>
          <w:rFonts w:cstheme="minorHAnsi"/>
        </w:rPr>
        <w:t xml:space="preserve">, les limites, le savoir et le savoir être de chacun. Ce travail permet à chaque professionnel d’améliorer et /ou d’acquérir des compétences en santé sexuelle avec une approche positive de la sexualité. </w:t>
      </w:r>
    </w:p>
    <w:p w:rsidR="002601AD" w:rsidRPr="002601AD" w:rsidRDefault="002601AD" w:rsidP="002601AD">
      <w:pPr>
        <w:spacing w:line="240" w:lineRule="auto"/>
        <w:ind w:right="-57"/>
        <w:jc w:val="both"/>
        <w:rPr>
          <w:rFonts w:cstheme="minorHAnsi"/>
        </w:rPr>
      </w:pPr>
      <w:r w:rsidRPr="002601AD">
        <w:rPr>
          <w:rFonts w:cstheme="minorHAnsi"/>
        </w:rPr>
        <w:t>Pourquoi intervenir dès la maternelle ?</w:t>
      </w:r>
    </w:p>
    <w:p w:rsidR="002601AD" w:rsidRPr="002601AD" w:rsidRDefault="002601AD" w:rsidP="002601AD">
      <w:pPr>
        <w:pStyle w:val="Paragraphedeliste"/>
        <w:numPr>
          <w:ilvl w:val="0"/>
          <w:numId w:val="2"/>
        </w:numPr>
        <w:spacing w:line="240" w:lineRule="auto"/>
        <w:ind w:left="0" w:right="-57" w:firstLine="0"/>
        <w:rPr>
          <w:rFonts w:cstheme="minorHAnsi"/>
        </w:rPr>
      </w:pPr>
      <w:r w:rsidRPr="002601AD">
        <w:rPr>
          <w:rFonts w:cstheme="minorHAnsi"/>
        </w:rPr>
        <w:t>Pour favoriser le bien-être des enfants,</w:t>
      </w:r>
    </w:p>
    <w:p w:rsidR="002601AD" w:rsidRPr="002601AD" w:rsidRDefault="002601AD" w:rsidP="002601AD">
      <w:pPr>
        <w:pStyle w:val="Paragraphedeliste"/>
        <w:numPr>
          <w:ilvl w:val="0"/>
          <w:numId w:val="2"/>
        </w:numPr>
        <w:spacing w:line="240" w:lineRule="auto"/>
        <w:ind w:left="709" w:right="-57" w:hanging="709"/>
        <w:rPr>
          <w:rFonts w:cstheme="minorHAnsi"/>
        </w:rPr>
      </w:pPr>
      <w:r w:rsidRPr="002601AD">
        <w:rPr>
          <w:rFonts w:cstheme="minorHAnsi"/>
        </w:rPr>
        <w:t>Pour prévenir les violences sexuelles : en nommant le sexe et en ouvrant un espace de paroles, les échanges et les révélations  sont favorisées. Il est important que chaque enfant intègre que son corps n’appartient qu’à lui et que de ce fait il a le droit de dire NON, même aux adultes</w:t>
      </w:r>
      <w:r w:rsidR="000A30DB">
        <w:rPr>
          <w:rFonts w:cstheme="minorHAnsi"/>
        </w:rPr>
        <w:t>,</w:t>
      </w:r>
      <w:r w:rsidRPr="002601AD">
        <w:rPr>
          <w:rFonts w:cstheme="minorHAnsi"/>
        </w:rPr>
        <w:t xml:space="preserve"> </w:t>
      </w:r>
    </w:p>
    <w:p w:rsidR="002601AD" w:rsidRPr="002601AD" w:rsidRDefault="002601AD" w:rsidP="002601AD">
      <w:pPr>
        <w:pStyle w:val="Paragraphedeliste"/>
        <w:numPr>
          <w:ilvl w:val="0"/>
          <w:numId w:val="2"/>
        </w:numPr>
        <w:spacing w:line="240" w:lineRule="auto"/>
        <w:ind w:left="0" w:right="-57" w:firstLine="0"/>
        <w:rPr>
          <w:rFonts w:cstheme="minorHAnsi"/>
        </w:rPr>
      </w:pPr>
      <w:r w:rsidRPr="002601AD">
        <w:rPr>
          <w:rFonts w:cstheme="minorHAnsi"/>
        </w:rPr>
        <w:t>Pour favoriser la santé sexuelle (vision de la sexualité positive)</w:t>
      </w:r>
      <w:r w:rsidR="000A30DB">
        <w:rPr>
          <w:rFonts w:cstheme="minorHAnsi"/>
        </w:rPr>
        <w:t>,</w:t>
      </w:r>
    </w:p>
    <w:p w:rsidR="002601AD" w:rsidRPr="002601AD" w:rsidRDefault="002601AD" w:rsidP="002601AD">
      <w:pPr>
        <w:pStyle w:val="Paragraphedeliste"/>
        <w:numPr>
          <w:ilvl w:val="0"/>
          <w:numId w:val="2"/>
        </w:numPr>
        <w:spacing w:line="240" w:lineRule="auto"/>
        <w:ind w:left="0" w:right="-57" w:firstLine="0"/>
        <w:rPr>
          <w:rFonts w:cstheme="minorHAnsi"/>
        </w:rPr>
      </w:pPr>
      <w:r w:rsidRPr="002601AD">
        <w:rPr>
          <w:rFonts w:cstheme="minorHAnsi"/>
        </w:rPr>
        <w:t>Pour apprendre à développer sa sensorialité sexuelle.</w:t>
      </w:r>
    </w:p>
    <w:p w:rsidR="002601AD" w:rsidRPr="002601AD" w:rsidRDefault="002601AD" w:rsidP="002601AD">
      <w:pPr>
        <w:spacing w:line="240" w:lineRule="auto"/>
        <w:ind w:right="-57"/>
        <w:jc w:val="both"/>
        <w:rPr>
          <w:rFonts w:cstheme="minorHAnsi"/>
        </w:rPr>
      </w:pPr>
      <w:r w:rsidRPr="002601AD">
        <w:rPr>
          <w:rFonts w:cstheme="minorHAnsi"/>
        </w:rPr>
        <w:t xml:space="preserve">Nous souhaitons, sur ce temps d’échanges, vous présenter ici un support d’animation élaboré  et réajusté pour et avec les enfants de grande section maternelle. </w:t>
      </w:r>
    </w:p>
    <w:p w:rsidR="000650C8" w:rsidRPr="002601AD" w:rsidRDefault="000650C8" w:rsidP="000A30DB">
      <w:pPr>
        <w:pStyle w:val="Sansinterligne"/>
        <w:rPr>
          <w:rFonts w:cs="Arial"/>
          <w:b/>
        </w:rPr>
      </w:pPr>
      <w:bookmarkStart w:id="1" w:name="_GoBack"/>
      <w:bookmarkEnd w:id="0"/>
      <w:bookmarkEnd w:id="1"/>
    </w:p>
    <w:sectPr w:rsidR="000650C8" w:rsidRPr="002601AD" w:rsidSect="000A30DB">
      <w:footerReference w:type="default" r:id="rId10"/>
      <w:pgSz w:w="11906" w:h="16838"/>
      <w:pgMar w:top="454" w:right="851" w:bottom="45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7A4" w:rsidRDefault="001A67A4" w:rsidP="00404B99">
      <w:pPr>
        <w:spacing w:after="0" w:line="240" w:lineRule="auto"/>
      </w:pPr>
      <w:r>
        <w:separator/>
      </w:r>
    </w:p>
  </w:endnote>
  <w:endnote w:type="continuationSeparator" w:id="0">
    <w:p w:rsidR="001A67A4" w:rsidRDefault="001A67A4" w:rsidP="00404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4DD" w:rsidRPr="001854DD" w:rsidRDefault="001854DD" w:rsidP="001854DD">
    <w:pPr>
      <w:tabs>
        <w:tab w:val="left" w:pos="2865"/>
      </w:tabs>
      <w:jc w:val="center"/>
      <w:rPr>
        <w:rFonts w:ascii="Arial" w:hAnsi="Arial" w:cs="Arial"/>
        <w:b/>
        <w:sz w:val="20"/>
        <w:szCs w:val="20"/>
      </w:rPr>
    </w:pPr>
    <w:r w:rsidRPr="001854DD">
      <w:rPr>
        <w:rFonts w:ascii="Arial" w:hAnsi="Arial" w:cs="Arial"/>
        <w:b/>
        <w:sz w:val="20"/>
        <w:szCs w:val="20"/>
      </w:rPr>
      <w:t>CD91/DPMI</w:t>
    </w:r>
    <w:r w:rsidR="003B01CB">
      <w:rPr>
        <w:rFonts w:ascii="Arial" w:hAnsi="Arial" w:cs="Arial"/>
        <w:b/>
        <w:sz w:val="20"/>
        <w:szCs w:val="20"/>
      </w:rPr>
      <w:t>S</w:t>
    </w:r>
    <w:r w:rsidRPr="001854DD">
      <w:rPr>
        <w:rFonts w:ascii="Arial" w:hAnsi="Arial" w:cs="Arial"/>
        <w:b/>
        <w:sz w:val="20"/>
        <w:szCs w:val="20"/>
      </w:rPr>
      <w:t>/Roberte Concy/01.60.91.99.15</w:t>
    </w:r>
  </w:p>
  <w:p w:rsidR="001854DD" w:rsidRDefault="001854DD">
    <w:pPr>
      <w:pStyle w:val="Pieddepage"/>
    </w:pPr>
  </w:p>
  <w:p w:rsidR="001854DD" w:rsidRDefault="001854D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7A4" w:rsidRDefault="001A67A4" w:rsidP="00404B99">
      <w:pPr>
        <w:spacing w:after="0" w:line="240" w:lineRule="auto"/>
      </w:pPr>
      <w:r>
        <w:separator/>
      </w:r>
    </w:p>
  </w:footnote>
  <w:footnote w:type="continuationSeparator" w:id="0">
    <w:p w:rsidR="001A67A4" w:rsidRDefault="001A67A4" w:rsidP="00404B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0002D"/>
    <w:multiLevelType w:val="hybridMultilevel"/>
    <w:tmpl w:val="56766BE4"/>
    <w:lvl w:ilvl="0" w:tplc="38C0705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24370935"/>
    <w:multiLevelType w:val="multilevel"/>
    <w:tmpl w:val="C514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B99"/>
    <w:rsid w:val="00017CE1"/>
    <w:rsid w:val="00041A49"/>
    <w:rsid w:val="000650C8"/>
    <w:rsid w:val="000727EA"/>
    <w:rsid w:val="000A30DB"/>
    <w:rsid w:val="000C00D1"/>
    <w:rsid w:val="000F66F9"/>
    <w:rsid w:val="001346C5"/>
    <w:rsid w:val="001435A0"/>
    <w:rsid w:val="001530D9"/>
    <w:rsid w:val="001854DD"/>
    <w:rsid w:val="001A67A4"/>
    <w:rsid w:val="00203218"/>
    <w:rsid w:val="0021788D"/>
    <w:rsid w:val="0022271A"/>
    <w:rsid w:val="00227C4B"/>
    <w:rsid w:val="002601AD"/>
    <w:rsid w:val="00287E90"/>
    <w:rsid w:val="00295FDD"/>
    <w:rsid w:val="002A7161"/>
    <w:rsid w:val="002A77A0"/>
    <w:rsid w:val="00381C23"/>
    <w:rsid w:val="003B01CB"/>
    <w:rsid w:val="003C0E66"/>
    <w:rsid w:val="003D4FA7"/>
    <w:rsid w:val="00404B99"/>
    <w:rsid w:val="00422F29"/>
    <w:rsid w:val="0047082D"/>
    <w:rsid w:val="00491355"/>
    <w:rsid w:val="004A0D4D"/>
    <w:rsid w:val="005100FA"/>
    <w:rsid w:val="00510415"/>
    <w:rsid w:val="005F139F"/>
    <w:rsid w:val="005F233A"/>
    <w:rsid w:val="00664C53"/>
    <w:rsid w:val="007531FF"/>
    <w:rsid w:val="007654C7"/>
    <w:rsid w:val="0079724D"/>
    <w:rsid w:val="00802EA4"/>
    <w:rsid w:val="00817AF2"/>
    <w:rsid w:val="00833DA9"/>
    <w:rsid w:val="008B303B"/>
    <w:rsid w:val="008C7510"/>
    <w:rsid w:val="008E25ED"/>
    <w:rsid w:val="00915F8F"/>
    <w:rsid w:val="0099767D"/>
    <w:rsid w:val="009E005B"/>
    <w:rsid w:val="00A17F82"/>
    <w:rsid w:val="00A765DC"/>
    <w:rsid w:val="00A87F30"/>
    <w:rsid w:val="00AD79E6"/>
    <w:rsid w:val="00B33474"/>
    <w:rsid w:val="00B82510"/>
    <w:rsid w:val="00B853AA"/>
    <w:rsid w:val="00BE53F0"/>
    <w:rsid w:val="00C011AD"/>
    <w:rsid w:val="00C25B67"/>
    <w:rsid w:val="00C5039B"/>
    <w:rsid w:val="00C71E0A"/>
    <w:rsid w:val="00C818B8"/>
    <w:rsid w:val="00C90555"/>
    <w:rsid w:val="00CC031A"/>
    <w:rsid w:val="00CC044C"/>
    <w:rsid w:val="00D43233"/>
    <w:rsid w:val="00D575C6"/>
    <w:rsid w:val="00D86A4E"/>
    <w:rsid w:val="00D9551E"/>
    <w:rsid w:val="00DB1B19"/>
    <w:rsid w:val="00E04B5C"/>
    <w:rsid w:val="00E95F3B"/>
    <w:rsid w:val="00F11D7A"/>
    <w:rsid w:val="00FC3B85"/>
    <w:rsid w:val="00FD75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04B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4B99"/>
    <w:rPr>
      <w:rFonts w:ascii="Tahoma" w:hAnsi="Tahoma" w:cs="Tahoma"/>
      <w:sz w:val="16"/>
      <w:szCs w:val="16"/>
    </w:rPr>
  </w:style>
  <w:style w:type="paragraph" w:styleId="En-tte">
    <w:name w:val="header"/>
    <w:basedOn w:val="Normal"/>
    <w:link w:val="En-tteCar"/>
    <w:uiPriority w:val="99"/>
    <w:unhideWhenUsed/>
    <w:rsid w:val="00404B99"/>
    <w:pPr>
      <w:tabs>
        <w:tab w:val="center" w:pos="4536"/>
        <w:tab w:val="right" w:pos="9072"/>
      </w:tabs>
      <w:spacing w:after="0" w:line="240" w:lineRule="auto"/>
    </w:pPr>
  </w:style>
  <w:style w:type="character" w:customStyle="1" w:styleId="En-tteCar">
    <w:name w:val="En-tête Car"/>
    <w:basedOn w:val="Policepardfaut"/>
    <w:link w:val="En-tte"/>
    <w:uiPriority w:val="99"/>
    <w:rsid w:val="00404B99"/>
  </w:style>
  <w:style w:type="paragraph" w:styleId="Pieddepage">
    <w:name w:val="footer"/>
    <w:basedOn w:val="Normal"/>
    <w:link w:val="PieddepageCar"/>
    <w:uiPriority w:val="99"/>
    <w:unhideWhenUsed/>
    <w:rsid w:val="00404B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4B99"/>
  </w:style>
  <w:style w:type="paragraph" w:styleId="Sansinterligne">
    <w:name w:val="No Spacing"/>
    <w:uiPriority w:val="1"/>
    <w:qFormat/>
    <w:rsid w:val="001A67A4"/>
    <w:pPr>
      <w:spacing w:after="0" w:line="240" w:lineRule="auto"/>
    </w:pPr>
  </w:style>
  <w:style w:type="paragraph" w:styleId="Paragraphedeliste">
    <w:name w:val="List Paragraph"/>
    <w:basedOn w:val="Normal"/>
    <w:uiPriority w:val="34"/>
    <w:qFormat/>
    <w:rsid w:val="002601AD"/>
    <w:pPr>
      <w:spacing w:after="160" w:line="256" w:lineRule="auto"/>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04B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4B99"/>
    <w:rPr>
      <w:rFonts w:ascii="Tahoma" w:hAnsi="Tahoma" w:cs="Tahoma"/>
      <w:sz w:val="16"/>
      <w:szCs w:val="16"/>
    </w:rPr>
  </w:style>
  <w:style w:type="paragraph" w:styleId="En-tte">
    <w:name w:val="header"/>
    <w:basedOn w:val="Normal"/>
    <w:link w:val="En-tteCar"/>
    <w:uiPriority w:val="99"/>
    <w:unhideWhenUsed/>
    <w:rsid w:val="00404B99"/>
    <w:pPr>
      <w:tabs>
        <w:tab w:val="center" w:pos="4536"/>
        <w:tab w:val="right" w:pos="9072"/>
      </w:tabs>
      <w:spacing w:after="0" w:line="240" w:lineRule="auto"/>
    </w:pPr>
  </w:style>
  <w:style w:type="character" w:customStyle="1" w:styleId="En-tteCar">
    <w:name w:val="En-tête Car"/>
    <w:basedOn w:val="Policepardfaut"/>
    <w:link w:val="En-tte"/>
    <w:uiPriority w:val="99"/>
    <w:rsid w:val="00404B99"/>
  </w:style>
  <w:style w:type="paragraph" w:styleId="Pieddepage">
    <w:name w:val="footer"/>
    <w:basedOn w:val="Normal"/>
    <w:link w:val="PieddepageCar"/>
    <w:uiPriority w:val="99"/>
    <w:unhideWhenUsed/>
    <w:rsid w:val="00404B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4B99"/>
  </w:style>
  <w:style w:type="paragraph" w:styleId="Sansinterligne">
    <w:name w:val="No Spacing"/>
    <w:uiPriority w:val="1"/>
    <w:qFormat/>
    <w:rsid w:val="001A67A4"/>
    <w:pPr>
      <w:spacing w:after="0" w:line="240" w:lineRule="auto"/>
    </w:pPr>
  </w:style>
  <w:style w:type="paragraph" w:styleId="Paragraphedeliste">
    <w:name w:val="List Paragraph"/>
    <w:basedOn w:val="Normal"/>
    <w:uiPriority w:val="34"/>
    <w:qFormat/>
    <w:rsid w:val="002601AD"/>
    <w:pPr>
      <w:spacing w:after="160" w:line="256"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55466">
      <w:bodyDiv w:val="1"/>
      <w:marLeft w:val="0"/>
      <w:marRight w:val="0"/>
      <w:marTop w:val="0"/>
      <w:marBottom w:val="0"/>
      <w:divBdr>
        <w:top w:val="none" w:sz="0" w:space="0" w:color="auto"/>
        <w:left w:val="none" w:sz="0" w:space="0" w:color="auto"/>
        <w:bottom w:val="none" w:sz="0" w:space="0" w:color="auto"/>
        <w:right w:val="none" w:sz="0" w:space="0" w:color="auto"/>
      </w:divBdr>
    </w:div>
    <w:div w:id="13523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33A7E-AA06-43B4-8847-3972CA3B9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333</Words>
  <Characters>1833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CG91</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Giordanella</dc:creator>
  <cp:lastModifiedBy>Roberte CONCY</cp:lastModifiedBy>
  <cp:revision>4</cp:revision>
  <cp:lastPrinted>2019-02-05T13:09:00Z</cp:lastPrinted>
  <dcterms:created xsi:type="dcterms:W3CDTF">2020-02-11T15:46:00Z</dcterms:created>
  <dcterms:modified xsi:type="dcterms:W3CDTF">2020-02-12T13:30:00Z</dcterms:modified>
</cp:coreProperties>
</file>